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455" w:rsidRPr="007E1455" w:rsidRDefault="007E1455" w:rsidP="007E1455">
      <w:pPr>
        <w:pStyle w:val="a5"/>
        <w:shd w:val="clear" w:color="auto" w:fill="FFFFFF"/>
        <w:spacing w:before="0" w:beforeAutospacing="0" w:after="288" w:afterAutospacing="0" w:line="360" w:lineRule="atLeast"/>
        <w:ind w:firstLineChars="250" w:firstLine="525"/>
        <w:rPr>
          <w:b/>
          <w:color w:val="2B2B2B"/>
          <w:sz w:val="28"/>
          <w:szCs w:val="28"/>
        </w:rPr>
      </w:pPr>
      <w:r>
        <w:rPr>
          <w:rFonts w:hint="eastAsia"/>
          <w:color w:val="2B2B2B"/>
          <w:sz w:val="21"/>
          <w:szCs w:val="21"/>
        </w:rPr>
        <w:t xml:space="preserve">             </w:t>
      </w:r>
      <w:r w:rsidRPr="007E1455">
        <w:rPr>
          <w:rFonts w:hint="eastAsia"/>
          <w:b/>
          <w:color w:val="2B2B2B"/>
          <w:sz w:val="28"/>
          <w:szCs w:val="28"/>
        </w:rPr>
        <w:t xml:space="preserve">          大学生创业知识一</w:t>
      </w:r>
    </w:p>
    <w:p w:rsidR="007D396F" w:rsidRDefault="007D396F" w:rsidP="007E1455">
      <w:pPr>
        <w:pStyle w:val="a5"/>
        <w:shd w:val="clear" w:color="auto" w:fill="FFFFFF"/>
        <w:spacing w:before="0" w:beforeAutospacing="0" w:after="288" w:afterAutospacing="0" w:line="360" w:lineRule="atLeast"/>
        <w:ind w:firstLineChars="300" w:firstLine="630"/>
        <w:rPr>
          <w:color w:val="2B2B2B"/>
          <w:sz w:val="21"/>
          <w:szCs w:val="21"/>
        </w:rPr>
      </w:pPr>
      <w:r>
        <w:rPr>
          <w:rFonts w:hint="eastAsia"/>
          <w:color w:val="2B2B2B"/>
          <w:sz w:val="21"/>
          <w:szCs w:val="21"/>
        </w:rPr>
        <w:t>第1题(单选)：用人单位自用工之日起超过一个月不满一年未与劳动者订立书面劳动合同的，应当向劳动者每月支付（）倍的工资：</w:t>
      </w:r>
    </w:p>
    <w:p w:rsidR="007D396F" w:rsidRDefault="007D396F" w:rsidP="007D396F">
      <w:pPr>
        <w:pStyle w:val="a5"/>
        <w:shd w:val="clear" w:color="auto" w:fill="FFFFFF"/>
        <w:spacing w:before="0" w:beforeAutospacing="0" w:after="288" w:afterAutospacing="0" w:line="360" w:lineRule="atLeast"/>
        <w:ind w:firstLineChars="250" w:firstLine="525"/>
        <w:rPr>
          <w:color w:val="2B2B2B"/>
          <w:sz w:val="21"/>
          <w:szCs w:val="21"/>
        </w:rPr>
      </w:pPr>
      <w:r>
        <w:rPr>
          <w:rFonts w:hint="eastAsia"/>
          <w:color w:val="2B2B2B"/>
          <w:sz w:val="21"/>
          <w:szCs w:val="21"/>
        </w:rPr>
        <w:t>【A】.一</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【C】.三</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【D】.四</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【相关知识】用人单位自用工之日起超过一个月不满一年未与劳动者订立书面劳动合同的，应当向劳动者每月支付二倍的工资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第2题(单选)：根据《劳动合同法》第七十条的规定，非全日制用工双方当事人（）约定试用期：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【A】.双方协商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【B】.不得</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【C】.按照全日制用工的标准确定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【D】.可以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【相关知识】非全日制用工双方当事人不得约定试用期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第3题(单选)：劳务派遣单位应当与被派遣劳动者订立（）的固定期限劳动合同：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【A】.半年以上</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【B】.一年以上</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【C】.十八个月以上</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【D】.二年以上</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劳务派遣单位应当与被派遣劳动者订立二年以上的固定期限劳动合同，按月支付劳动报酬；被派遣劳动者在无工作期间，劳务派遣单位应当按照所在地人民政府规定的最低工资标准，向其按月支付报酬。</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第4题(单选)：用人单位未在用工的同时订立书面劳动合同，与劳动者约定的劳动报酬不明确的，新招用的劳动者的劳动报酬按照（）标准执行：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【A】.企业的最低工资标准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【B】.企业的平均工资水平</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【C】.企业的最高工资水平</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【D】.集体合同规定的标准执行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【相关知识】用人单位未在用工的同时订立书面劳动合同，与劳动者约定的劳动报酬不明确的，新招用的劳动者的劳动报酬按照集体合同规定的标准执行；没有集体合同或者集体合同未规定的，实行同工同酬</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第5题(单选)：用人单位与劳动者约定无确定终止时间的劳动合同是指：</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【A】.有固定期限劳动合同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【B】.无固定期限劳动合同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【C】.不明确期限劳动合同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【D】.不明确时间劳动合同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【相关知识】无固定期限劳动合同，是指用人单位与劳动者约定无确定终止时间的劳动合同。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第6题(单选)：有下列情形的，劳动者提出或者同意续订、订立劳动合同的，除劳动者提出订立固定期限劳动合同外，应当订立无固定期限劳动合同：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【A】.劳动者距法定退休年龄不足十年的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【B】.劳动者在该用人单位连续工作满十年的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【C】.患病或者非因工负伤，在规定的医疗期内的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【D】.在本单位患职业病或者因工负伤并被确认丧失或者部分丧失劳动能力的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与劳动者协商一致，可以订立无固定期限劳动合同。有下列情形之一，劳动者提出或者同意续订、订立劳动合同的，除劳动者提出订立固定期限劳动合同外，应当订立无固定期限劳动合同:劳动者在该用人单位连续工作满十年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第7题(单选)：用人单位自（）起即与劳动者建立劳动关系：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【A】.用工之日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【B】.签订合同之日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【C】.上级批准设立之日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【D】.劳动者领取工资之日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【相关知识】第七条用人单位自用工之日起即与劳动者建立劳动关系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第8题(单选)：用人单位对已经解除或者终止的劳动合同的文本，至少保存（）时间备查：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【A】.一年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【B】.二年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【C】.三年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【D】.四年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【相关知识】用人单位对已经解除或者终止的劳动合同的文本，至少保存二年备查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第9题(单选)：非全日制用工劳动报酬结算支付周期最长不得超过:</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【A】.十日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【B】.十五日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【C】.三十日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【D】.四十五日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【相关知识】非全日制用工劳动报酬结算支付周期最长不得超过十五日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第10题(单选)：直接涉及劳动者切身利益的规章制度和重大事项决定实施过程中，工会或者职工认为不恰当的，有权：</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【A】.不遵照执行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【B】.宣布废止</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【C】.向用人单位提出，通过协商予以完善修改</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【D】.请求劳动部门给予单位行政处罚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【相关知识】在规章制度和重大事项决定实施过程中，工会或者职工认为不适当的，有权向用人单位提出，通过协商予以修改完善。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第11题(单选)：用人单位变更名称、法定代表人、主要负责人或者投资人等事项，(</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)劳动合同的履行：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【A】.不影响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【B】.不影响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【C】.法律尚未规定是否影响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【D】.不一定影响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【相关知识】用人单位变更名称、法定代表人、主要负责人或者投资人等事项，不影响劳动合同的履行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第12题(单选)：用人单位应当按照劳动合同约定和国家规定，向劳动者（）支付劳动报酬：</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【A】.提前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【B】.及时分期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【C】.提前足额</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【D】.及时足额</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【相关知识】用人单位应当按照劳动合同约定和国家规定，向劳动者及时足额支付劳动报酬。</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第13题(单选)：根据《劳动合同法》第十九条第二款的规定，同一用人单位与同一劳动者在约定试用期时，（）。</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【A】.可以多次约定试用期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【B】.只有在与劳动者解除或终止劳动合同一段时间后又重新雇佣时，才可以重新约定试用期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【C】.只能约定一次试用期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【D】.不能约定试用期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【相关知识】同一用人单位与同一劳动者只能约定一次试用期。</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第14题(单选)：《中华人民共和国劳动合同法》已由中华人民共和国第十届全国人民代表大会常务委员会第二十八次会议于2007年6月29日通过自（）起施行：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【A】.2008年9月4日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【B】.2008年9月18日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【C】.2008年10月1日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【D】.2008年1月1日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【相关知识】《中华人民共和国劳动合同法》已由中华人民共和国第十届全国人民代表大会常务委员会第二十八次会议于2007年6月29日通过，现予公布，自2008年1月1日起施行。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第15题(单选)：用人单位违法解除或者终止劳动合同的，应当依照法定经济补偿标准的（）向劳动者支付赔偿金。</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【A】.二倍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【B】.二倍以下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【C】.一倍以上二倍以下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【D】.百分之一百五十</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【相关知识】用人单位违反本法规定解除或者终止劳动合同的，应当依照本法第四十七条规定的经济补偿标准的二倍向劳动者支付赔偿金。</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第16题(单选)：被派遣劳动者在无工作期间，劳务派遣单位应当按照所在地人民政府规定的（），向其按月支付报酬。</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【A】.最低工资标准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【B】.最低生活保障标准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【C】.行业工资指导线</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【D】.失业保险金领取标准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相关知识】劳务派遣单位应当与被派遣劳动者订立二年以上的固定期限劳动合同，按月支付劳动报酬；被派遣劳动者在无工作期间，劳务派遣单位应当按照所在地人民政府规定的最低工资标准，向其按月支付报酬。</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第17题(单选)：劳务派遣单位派遣劳动者应当与接受以劳务派遣形式用工的单位订立（）。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【B】.集体合同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【C】.用工协议</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【D】.劳务派遣协议</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【相关知识】劳务派遣单位派遣劳动者应当与接受以劳务派遣形式用工的单位（以下称用工单位）订立劳务派遣协议</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第18题(单选)：被派遣劳动者享有与用工单位的劳动者（）的权利。</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【A】.相同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【B】.同等</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【C】.同工同酬</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【D】.同样</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【相关知识】被派遣劳动者享有与用工单位的劳动者同工同酬的权利。</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第19题(单选)：劳务派遣单位违反《劳动合同法》规定，给被派遣劳动者造成损害的，劳务派遣单位与用工单位承担（）赔偿责任。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【A】.共同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【B】.连带</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【C】.按份</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【D】.违约</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【相关知识】给被派遣劳动者造成损害的，劳务派遣单位与用工单位承担连带赔偿责任。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第20题(单选)：用人单位经济性裁员后，在（）内重新招用人员的，应当通知被裁减的人员，并在同等条件下优先招用被裁减的人员。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【A】.六个月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【B】.一年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【C】.二年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【D】.三年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【相关知识】用人单位依照本条第一款规定裁减人员，在六个月内重新招用人员的，应当通知被裁减的人员，并在同等条件下优先招用被裁减的人员。</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第21题(单选)：用人单位违法解除或者终止劳动合同，劳动者要求继续履行劳动合同的，用人单位（）。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【A】.应当支付赔偿金</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【B】.可以支付赔偿金</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【C】.应当继续履行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【D】.可以不继续履行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【相关知识】用人单位违反本法规定解除或者终止劳动合同，劳动者要求继续履行劳动合同的，用人单位应当继续履行；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第22题(单选)：劳动者在同一用人单位连续工作满（）年后提出与用人单位订立无固定期限劳动合同的，应当订立无固定期限劳动合同。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【A】.三</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【B】.五</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【C】.八</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【D】.十</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与劳动者协商一致，可以订立无固定期限劳动合同。有下列情形之一，劳动者提出或者同意续订、订立劳动合同的，除劳动者提出订立固定期限劳动合同外，应当订立无固定期限劳动合同：???（一）劳动者在该用人单位连续工作满十年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第23题(单选)：对劳动合同的无效或者部分无效有争议的，由（）或者人民法院确认：</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【A】.劳动行政部门</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【B】.劳动监察机构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【C】.劳动争议调解委员会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【D】.劳动争议仲裁机构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【相关知识】对劳动合同的无效或者部分无效有争议的，由劳动争议仲裁机构或者人民法院确认。</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第24题(单选)：用人单位自用工之日起满（）未与劳动者订立书面劳动合同的，视为自用工之日起满一年当日已经与劳动者订立无固定期限劳动合同，应当立即与劳动者补订书面劳动合同：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【A】.一个月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【B】.三个月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【C】.六个月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【D】.一年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【相关知识】用人单位自用工之日起满一年不与劳动者订立书面劳动合同的，视为用人单位与劳动者已订立无固定期限劳动合同。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第25题(单选)：根据《劳动合同法》第二十四条的规定，下列不属于用人单位可以将其列为竞业限制的人员有：</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【A】.中层管理人员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【B】.高级管理人员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【C】.高级技术人员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【D】.负有保密义务的人员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【相关知识】竞业限制的人员限于用人单位的高级管理人员、高级技术人员和其他负有保密义务的人员。</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第26题(单选)：根据《劳动合同法》第六十九条的规定，从事非全日制用工的劳动者可以与用人单位订立（）劳动合同：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【A】.一个</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【B】.一个以上</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【C】.至少二个</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【D】.一个或一个以上</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【相关知识】从事非全日制用工的劳动者可以与一个或者一个以上用人单位订立劳动合同；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第27题(单选)：按照全日制用工的标准确定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【A】.可以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【B】.不得</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【C】.按照全日制用工的标准确定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【D】.双方协商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【相关知识】非全日制用工双方当事人不得约定试用期</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第28题(单选)：根据《劳动合同法》第七十一条的规定，非全日制用工终止时（）。</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【A】.用人单位应向劳动者支付经济补偿</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【B】.用人单位不向劳动者支付经济补偿</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【C】.双方协商而定是否支付经济补偿金</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【D】.有劳动仲裁机构判定是否需要支付经济补偿</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【相关知识】有劳动仲裁机构判定是否需要支付经济补偿</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第29题(单选)：根据《劳动合同法》第七十二条的规定，非全日制用工劳动报酬结算支付周期最长不得超过：</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【A】.三十日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【B】.十日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【C】.十五日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【D】.二十日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【相关知识】非全日制用工劳动报酬结算支付周期最长不得超过十五日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第30题(单选)：用人单位违反本法规定，以担保或者其他名义向劳动者收取财物的，由劳动行政部门责令限期退还劳动者本人，并以每人（）标准处以罚款；</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【A】.一千元以上二千元以下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【B】.五百元以上一千元以下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【C】.一千元以上二千元以下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【D】.五百元以上二千元以下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【相关知识】用人单位违反本法规定，以担保或者其他名义向劳动者收取财物的，由劳动行政部门责令限期退还劳动者本人，并以每人五百元以上二千元以下的标准处以罚款；</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第31题(单选)：根据《劳动合同法》第七十九条的规定，任何组织或个人对违反劳动合同法的行为都有权()：</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【A】.向当地劳动行政部门举报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【B】.向当地劳动仲裁部门申请劳动仲裁</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【C】.向当地人民法院起诉</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【D】.向当地检察部门举报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【相关知识】任何组织或者个人对违反本法的行为都有权举报，县级以上人民政府劳动行政部门应当及时核实、处理，并对举报有功人员给予奖励。</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第32题(单选)：按照《劳动合同法》第八十三条的规定，用人单位违法与劳动者约定的试用期已经履行的，用人单位应当以（）为标准，向劳动者支付赔偿金：</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【A】.劳动者试用期的月工资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【B】.劳动者试用期满月工资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【C】.当地最低工资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【D】.企业平均工资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【相关知识】违法约定的试用期已经履行的，由用人单位以劳动者试用期满月工资为标准，按已经履行的超过法定试用期的期间向劳动者支付赔偿金。</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第33题(单选)：根据《劳动合同法》的规定，下列各项中，用人单位可以解除劳动合同的是：</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【A】.患病或者非因公负伤，在规定的医疗期内</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【B】.患病或者非因公负伤，在规定的医疗期内</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【C】.在本单位连续工作满15年，且距法定退休年龄不足5年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【D】.劳动者不能胜任工作，经过培训或者调整工作岗位，仍不能胜任工作</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【相关知识】劳动者有下列情形之一的，用人单位可以解除劳动合同：（一）在试用期间被证明不符合录用条件的；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第34题(单选)：在解除或者终止劳动合同后，从事同类业务的竞业限制期限，不得超过：</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【A】.一年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【B】.二年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【C】.三年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【D】.四年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在解除或者终止劳动合同后，前款规定的人员到与本单位生产或者经营同类产品、从事同类业务的有竞争关系的其他用人单位，或者自己开业生产或者经营同类产品、从事同类业务的竞业限制期限，不得超过二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第35题(单选)：用人单位依照本法有关规定应当向劳动者支付经济补偿的，在（）时支付：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【A】.办结工作交接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【B】.劳动合同解除</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【C】.劳动合同终止</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【D】.劳动合同变更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【相关知识】劳动者应当按照双方约定，办理工作交接。用人单位依照本法有关规定应当向劳动者支付经济补偿的，在办结工作交接时支付</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36题(单选)：《中华人民共和国劳动合同法》规定，对负有保密义务的劳动者，用人单位可以在劳动合同或者保密协议中与劳动者约定竞业限制条款，并约定在解除或者终止劳动合同后，在竞业限制期限内按月给予劳动者经济补偿。劳动者违反竞业限制约定的，应当():</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【A】.向用人单位自首</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【B】.按照约定向用人单位支付违约金</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【C】.向劳动部门认错</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【D】.移交公安机关处理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二十三条用人单位与劳动者可以在劳动合同中约定保守用人单位的商业秘密和与知识产权相关的保密事项。对负有保密义务的劳动者，用人单位可以在劳动合同或者保密协议中与劳动者约定竞业限制条款，并约定在解除或者终止劳动合同后，在竞业限制期限内按月给予劳动者经济补偿。劳动者违反竞业限制约定的，应当按照约定向用人单位支付违约金。</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第37题(单选)：用人单位发生合并或者分立等情况，原劳动合同（）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【A】.继续有效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【B】.失去效力</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【C】.效力视情况而定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【D】.用人单位决定是否有效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【相关知识】三十四条用人单位发生合并或者分立等情况，原劳动合同继续有效，劳动合同由承继其权利和义务的用人单位继续履行。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第38题(单选)：《劳动合同法》的立法宗旨是：完善劳动合同制度，明确劳动合同双方当事人的权利和义务，保护（）的合法权益，构建和发展和谐稳定的劳动关系。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【A】.企业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【B】.用人单位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【C】.劳动者</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【D】.用人单位和劳动者</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【相关知识】为了完善劳动合同制度，明确劳动合同双方当事人的权利和义务,保护劳动者的合法权益，构建和发展和谐稳定的劳动关系，制定本法。</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第39题(单选)：订立劳动合同，应当遵守合法、（）、平等自愿、协商一致、诚实信用原则。</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【A】.公道</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【B】.公认</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【C】.公开</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【D】.公平</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【相关知识】第三条订立劳动合同，应当遵循合法、公平、平等自愿、协商一致、诚实信用的原则。</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第40题(单选)：《劳动合同法》调整的劳动关系是一种（）。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【A】.人身关系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【B】.财产关系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【C】.人身关系和财产关系相结合的社会关系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【D】.经济关系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由于劳动力的存在和支出与劳动者人身不可须臾分离，劳动者向用人单位提供劳动力，实际上就是劳动者将其人身在一定限度内交给用人单位，因而劳动关系就其本质意义上说是一种人身关系。但是，由于劳动者是以让渡劳动力使用权来换取生活资料，用人单位要向劳动者支付工资等物质待遇。就此意义而言，劳动关系同时又是一种以劳动力交易为内容的财产关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第41题(单选)：建立劳动关系，应当订立：</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【A】.口头协议</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【B】.书面劳动合同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【C】.集体合同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【D】.私下协议</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【相关知识】建立劳动关系，应当订立书面劳动合同。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第42题(单选)：用人单位招用劳动者，（）扣押劳动者的居民身份证和其他证件，不得要求劳动者提供担保或者以其他名义向劳动者收取财物。</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【A】.可以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【B】.不应</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【C】.应当</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【D】.不得</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【相关知识】第九条用人单位招用劳动者，不得扣押劳动者的居民身份证和其他证件，不得要求劳动者提供担保或者以其他名义向劳动者收取财物。</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第43题(单选)：对劳动合同的无效或者部分无效有争议的，由下列哪个机构确认？</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【A】.劳动行政部门</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【B】.工会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【C】.劳动争议仲裁机构或者人民法院</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【D】.人民法院</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【相关知识】对劳动合同的无效或者部分无效有争议的，由劳动争议仲裁机构或者人民法院确认。</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第44题(单选)：变更劳动合同应当采用（）形式。</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【A】.书面</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【B】.口头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【C】.书面或口头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【D】.书面和口头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【相关知识】第三十五条用人单位与劳动者协商一致，可以变更劳动合同约定的内容。变更劳动合同，应当采用书面形式。</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第45题(单选)：用人单位拖欠或者未足额支付劳动报酬的，劳动者可以依法向当地人民法院申请（）。</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【A】.法律援助</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【B】.支付令</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【C】.社会救济</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【D】.依法制裁用人单位</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【相关知识】用人单位拖欠或者未足额支付劳动报酬的，劳动者可以依法向当地人民法院申请支付令，人民法院应当依法发出支付令。</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第46题(单选)：()级以上人民政府劳动行政部门会同工会和企业方面代表，建立健全协调劳动关系三方机制。</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【A】.省</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【B】.市</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【C】.县</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【D】.区</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【相关知识】县级以上人民政府劳动行政部门会同工会和企业方面代表，建立健全协调劳动关系三方机制</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第47题(单选)：劳动者拒绝用人单位管理人员违章指挥、强令冒险作业的，（）违反劳动合同。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【A】.视为</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【B】.有时视为</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【C】.不视为</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【D】.部分视为</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【相关知识】劳动者拒绝用人单位管理人员违章指挥、强令冒险作业的，不视为违反劳动合同。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第48题(单选)：订立劳动合同，应当遵循的原则有合法、公平、平等自愿、协商一致和（）。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【A】.诚实信用</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【B】.互利</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【C】.公正</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【D】.实事求是</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【相关知识】订立劳动合同，应当遵循合法、公平、平等自愿、协商一致、诚实信用的原则。</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第49题(单选)：劳动者在试用期的工资如何确定?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【A】.与本单位相同岗位最低档工资相同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【B】.劳动合同约定工资的百分之八十</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【C】.高于用人单位所在地的最低工资标准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【D】.劳动合同约定工资的百分之五十</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【相关知识】第二十条劳动者在试用期的工资不得低于本单位相同岗位最低档工资或者劳动合同约定工资的百分之八十，并不得低于用人单位所在地的最低工资标准。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第50题(单选)：劳动合同需在哪些情形下终止?</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【A】.劳动者开始依法享受基本养老保险待遇的；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【B】.用人单位更换管理者，变更名称。</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【C】.用人单位被责令整顿、整改。</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【D】.用人单位宣称破产但未被法院依法宣告</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四十四条有下列情形之一的，劳动合同终止：（一）劳动合同期满的；（二）劳动者开始依法享受基本养老保险待遇的；（三）劳动者死亡，或者被人民法院宣告死亡或者宣告失踪的；（四）用人单位被依法宣告破产的；（五）用人单位被吊销营业执照、责令关闭、撤销或者用人单位决定提前解散的；（六）法律、行政法规规定的其他情形。</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第51题(单选)：裁减人员时，用人单位应当优先留用哪些人员?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【A】.中、高层管理人员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【B】.技术人员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【C】.后勤工作人员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【D】.家庭无其他就业人员，有需要扶养的老人或者未成年人的人员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裁减人员时，应当优先留用下列人员：（一）与本单位订立较长期限的固定期限劳动合同的；（二）与本单位订立无固定期限劳动合同的；（三）家庭无其他就业人员，有需要扶养的老人或者未成年人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第52题(单选)：对试用期描述准确的是?</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【A】.劳动合同期限为三个月但不满一年的，试用期不得超过两个月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【B】.无固定期限的劳动合同，试用期不得超过三个月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【C】.三年以上固定期限的合同，试用期不得超过一年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【D】.劳动合同期限一年以上不满三年的，试用期不得超过二个月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十九条劳动合同期限三个月以上不满一年的，试用期不得超过一个月；劳动合同期限一年以上不满三年的，试用期不得超过二个月；三年以上固定期限和无固定期限的劳动合同，试用期不得超过六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第53题(单选)：用人单位有哪些情形将面临行政处罚或被追究刑事责任？</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【A】.拖欠工资，不按时为劳动者缴纳养老保险</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【B】.安排加班不支付加班费</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【C】.以暴力、威胁或者非法限制人身自由的手段强迫劳动</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【D】.低于当地最低工资标准支付劳动者工资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相关知识】用人单位有下列情形之一的，依法给予行政处罚；构成犯罪的，依法追究刑事责任；给劳动者造成损害的，应当承担赔偿责任：（一）以暴力、威胁或者非法限制人身自由的手段强迫劳动的；（二）违章指挥或者强令冒险作业危及劳动者人身安全的；（三）侮辱、体罚、殴打、非法搜查或者拘禁劳动者的；（四）劳动条件恶劣、环境污染严重，给劳动者身心健康造成严重损害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第54题(单选)：用人单位单方解除劳动合同，应当事先将理由通知哪一方？</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【A】.劳动监察机构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【B】.劳动争议仲裁机构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【C】.劳动争议调解委员会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【D】.工会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正确答案:D</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四十三条用人单位单方解除劳动合同，应当事先将理由通知工会。用人单位违反法律、行政法规规定或者劳动合同约定的，工会有权要求用人单位纠正。用人单位应当研究工会的意见，并将处理结果书面通知工会。</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第55题(单选)：劳动合同终止后，用人单位应当在多长时间内为劳动者办理档案和社会保险关系转移手续?</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【A】.七日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【B】.十五日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【C】.一个月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【D】.三个月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【相关知识】第五十条用人单位应当在解除或者终止劳动合同时出具解除或者终止劳动合同的证明，并在十五日内为劳动者办理档案和社会保险关系转移手续。</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第56题(单选)：被派遣劳动者在无工作期间，劳务派遣单位应当按照所在地人民政府规定的什么标准，向其按月支付报酬?</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【A】.最低工资标准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【B】.最低生活保障标准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【C】.行业工资指导线</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【D】.失业保险金领取标准</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正确答案:A</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【相关知识】被派遣劳动者在无工作期间，劳务派遣单位应当按照所在地人民政府规定的最低工资标准，向其按月支付报酬。</w:t>
      </w:r>
    </w:p>
    <w:p w:rsidR="007D396F" w:rsidRDefault="007D396F" w:rsidP="001E1F02">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第57题(单选)：经济补偿按劳动者在本单位工作的年限，每满一年支付（）工资的标准向劳动者支付?</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【A】.半个月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【B】.一个月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【C】.一个半月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【D】.二个月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【相关知识】第四十七条经济补偿按劳动者在本单位工作的年限，每满一年支付一个月工资的标准向劳动者支付。六个月以上不满一年的，按一年计算；不满六个月的，向劳动者支付半个月工资的经济补偿。</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第58题(单选)：劳动者提前多少日以书面形式通知用人单位，可以解除劳动合同？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【A】.10日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【B】.15日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【C】.30日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【D】.60日</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正确答案:C</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lastRenderedPageBreak/>
        <w:t>【相关知识】第三十七条劳动者提前三十日以书面形式通知用人单位，可以解除劳动合同。劳动者在试用期内提前三日通知用人单位，可以解除劳动合同。</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第59题(单选)：劳动合同期限一年以上不满三年的，试用期不得超过</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【A】.一个月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【B】.二个月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【C】.三个月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【D】.六个月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中华人民共和国劳动合同法》第十九条劳动合同期限三个月以上不满一年的，试用期不得超过一个月；劳动合同期限一年以上不满三年的，试用期不得超过二个月；三年以上固定期限和无固定期限的劳动合同，试用期不得超过六个月。</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第60题(单选)：以下关于“见习期”和“试用期”的描述错误的是：</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【A】.见习期与试用期是全然不同的概念。</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【B】.用人单位可以用见习期来代替试用期，达到延长试用期的目的。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【C】.见习期专门适用于大中专毕业生，是对刚刚毕业的大中专毕业生在转为国家干部编制之前制定的考核期间。</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【D】.试用期则是针对用人单位和毕业生在签订劳动合同时约定的一种考核期限，是随着劳动法的实施而产生的。</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正确答案:B</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【相关知识】第十九条</w:t>
      </w:r>
    </w:p>
    <w:p w:rsidR="007D396F" w:rsidRDefault="007D396F" w:rsidP="007D396F">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劳动合同期限三个月以上不满一年的，试用期不得超过一个月；劳动合同期限一年以上不满三年的，试用期不得超过二个月；三年以上固定期限和无固定期限的劳动合同，试用期不得超过六个月。同一用人单位与同一劳动者只能约定一次试用期。以完成一定工作任务为期限的劳动合同或者劳动合同期限不满三个月的，不得约定试用期。试用期包含在劳动合同期限内。劳动合同仅约定试用期的，试用期不成立，该期限为劳动合同期限。</w:t>
      </w:r>
    </w:p>
    <w:p w:rsidR="001B5126" w:rsidRPr="007D396F" w:rsidRDefault="001B5126"/>
    <w:sectPr w:rsidR="001B5126" w:rsidRPr="007D396F" w:rsidSect="00CA64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376" w:rsidRDefault="00853376" w:rsidP="007D396F">
      <w:r>
        <w:separator/>
      </w:r>
    </w:p>
  </w:endnote>
  <w:endnote w:type="continuationSeparator" w:id="1">
    <w:p w:rsidR="00853376" w:rsidRDefault="00853376" w:rsidP="007D39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376" w:rsidRDefault="00853376" w:rsidP="007D396F">
      <w:r>
        <w:separator/>
      </w:r>
    </w:p>
  </w:footnote>
  <w:footnote w:type="continuationSeparator" w:id="1">
    <w:p w:rsidR="00853376" w:rsidRDefault="00853376" w:rsidP="007D39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396F"/>
    <w:rsid w:val="001B5126"/>
    <w:rsid w:val="001E1F02"/>
    <w:rsid w:val="004E6009"/>
    <w:rsid w:val="007D396F"/>
    <w:rsid w:val="007E1455"/>
    <w:rsid w:val="00853376"/>
    <w:rsid w:val="00862E9A"/>
    <w:rsid w:val="00CA64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4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39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396F"/>
    <w:rPr>
      <w:sz w:val="18"/>
      <w:szCs w:val="18"/>
    </w:rPr>
  </w:style>
  <w:style w:type="paragraph" w:styleId="a4">
    <w:name w:val="footer"/>
    <w:basedOn w:val="a"/>
    <w:link w:val="Char0"/>
    <w:uiPriority w:val="99"/>
    <w:semiHidden/>
    <w:unhideWhenUsed/>
    <w:rsid w:val="007D396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396F"/>
    <w:rPr>
      <w:sz w:val="18"/>
      <w:szCs w:val="18"/>
    </w:rPr>
  </w:style>
  <w:style w:type="paragraph" w:styleId="a5">
    <w:name w:val="Normal (Web)"/>
    <w:basedOn w:val="a"/>
    <w:uiPriority w:val="99"/>
    <w:semiHidden/>
    <w:unhideWhenUsed/>
    <w:rsid w:val="007D396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673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1564</Words>
  <Characters>8919</Characters>
  <Application>Microsoft Office Word</Application>
  <DocSecurity>0</DocSecurity>
  <Lines>74</Lines>
  <Paragraphs>20</Paragraphs>
  <ScaleCrop>false</ScaleCrop>
  <Company>微软公司</Company>
  <LinksUpToDate>false</LinksUpToDate>
  <CharactersWithSpaces>10463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2017-04-13T00:56:00Z</dcterms:created>
  <dcterms:modified xsi:type="dcterms:W3CDTF">2017-04-13T01:11:00Z</dcterms:modified>
</cp:coreProperties>
</file>