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kern w:val="0"/>
        </w:rPr>
        <w:t>试题六</w:t>
      </w:r>
    </w:p>
    <w:p>
      <w:pPr>
        <w:spacing w:line="360" w:lineRule="auto"/>
        <w:ind w:left="360"/>
        <w:rPr>
          <w:rFonts w:hint="eastAsia" w:ascii="Tahoma" w:hAnsi="Tahoma" w:cs="Tahoma"/>
          <w:color w:val="000000"/>
          <w:szCs w:val="21"/>
        </w:rPr>
      </w:pPr>
      <w:r>
        <w:rPr>
          <w:rFonts w:hint="eastAsia" w:ascii="Tahoma" w:hAnsi="Tahoma" w:cs="Tahoma"/>
          <w:b/>
          <w:bCs/>
          <w:kern w:val="0"/>
          <w:szCs w:val="21"/>
        </w:rPr>
        <w:t>一、</w:t>
      </w:r>
      <w:r>
        <w:rPr>
          <w:rFonts w:ascii="Tahoma" w:hAnsi="Tahoma" w:cs="Tahoma"/>
          <w:b/>
          <w:bCs/>
          <w:kern w:val="0"/>
          <w:szCs w:val="21"/>
        </w:rPr>
        <w:t>单项选择(只有一个答案是正确的，多选、错选均不得分</w:t>
      </w:r>
    </w:p>
    <w:p>
      <w:pPr>
        <w:spacing w:line="360" w:lineRule="auto"/>
        <w:ind w:left="360"/>
        <w:rPr>
          <w:rFonts w:hint="eastAsia" w:ascii="Tahoma" w:hAnsi="Tahoma" w:cs="Tahoma"/>
          <w:color w:val="000000"/>
          <w:szCs w:val="21"/>
        </w:rPr>
      </w:pPr>
      <w:r>
        <w:rPr>
          <w:rFonts w:hint="eastAsia" w:ascii="Tahoma" w:hAnsi="Tahoma" w:cs="Tahoma"/>
          <w:color w:val="000000"/>
          <w:szCs w:val="21"/>
        </w:rPr>
        <w:t>1、用抽象的概念和理论来解决问题的思维，属于（A ）。（2分）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抽象思维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动作思维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间接思维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形象思维 </w:t>
      </w:r>
    </w:p>
    <w:p>
      <w:pPr>
        <w:spacing w:line="360" w:lineRule="auto"/>
        <w:ind w:left="360"/>
        <w:rPr>
          <w:rFonts w:hint="eastAsia" w:ascii="Tahoma" w:hAnsi="Tahoma" w:cs="Tahoma"/>
          <w:color w:val="000000"/>
          <w:szCs w:val="21"/>
        </w:rPr>
      </w:pPr>
      <w:r>
        <w:rPr>
          <w:rFonts w:hint="eastAsia" w:ascii="Tahoma" w:hAnsi="Tahoma" w:cs="Tahoma"/>
          <w:color w:val="000000"/>
          <w:szCs w:val="21"/>
        </w:rPr>
        <w:t>2、（ C）是人类思维的手段。 （2分）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绘画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宗教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语言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艺术 </w:t>
      </w:r>
    </w:p>
    <w:p>
      <w:pPr>
        <w:spacing w:line="360" w:lineRule="auto"/>
        <w:ind w:left="360"/>
        <w:rPr>
          <w:rFonts w:hint="eastAsia" w:ascii="Tahoma" w:hAnsi="Tahoma" w:cs="Tahoma"/>
          <w:color w:val="000000"/>
          <w:szCs w:val="21"/>
        </w:rPr>
      </w:pPr>
      <w:r>
        <w:rPr>
          <w:rFonts w:hint="eastAsia" w:ascii="Tahoma" w:hAnsi="Tahoma" w:cs="Tahoma"/>
          <w:color w:val="000000"/>
          <w:szCs w:val="21"/>
        </w:rPr>
        <w:t>3、借助已有的直观形象来解决问题的思维，属于（D ）。（2分）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抽象思维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动作思维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间接思维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形象思维 </w:t>
      </w:r>
    </w:p>
    <w:p>
      <w:pPr>
        <w:spacing w:line="360" w:lineRule="auto"/>
        <w:ind w:left="360"/>
        <w:rPr>
          <w:rFonts w:hint="eastAsia" w:ascii="Tahoma" w:hAnsi="Tahoma" w:cs="Tahoma"/>
          <w:color w:val="000000"/>
          <w:szCs w:val="21"/>
        </w:rPr>
      </w:pPr>
      <w:r>
        <w:rPr>
          <w:rFonts w:hint="eastAsia" w:ascii="Tahoma" w:hAnsi="Tahoma" w:cs="Tahoma"/>
          <w:color w:val="000000"/>
          <w:szCs w:val="21"/>
        </w:rPr>
        <w:t>4、关于演讲会的主持，串联词具有重要作用，下列哪项说法是错误的。（A ） （2分）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串联词不具有启发听众思考的作用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串联词能起到承上起下的作用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串联词能起到引导听众认真听讲的作用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串联词能起到画龙点睛的作用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5、人的内心活动，属于演讲中信息沟通的（ B ）。（2分）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A、 大众传播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内向交流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组织传播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人际沟通 </w:t>
      </w:r>
    </w:p>
    <w:p>
      <w:pPr>
        <w:spacing w:line="360" w:lineRule="auto"/>
        <w:ind w:left="360"/>
        <w:rPr>
          <w:rFonts w:hint="eastAsia" w:ascii="Tahoma" w:hAnsi="Tahoma" w:cs="Tahoma"/>
          <w:color w:val="000000"/>
          <w:szCs w:val="21"/>
        </w:rPr>
      </w:pPr>
      <w:r>
        <w:rPr>
          <w:rFonts w:hint="eastAsia" w:ascii="Tahoma" w:hAnsi="Tahoma" w:cs="Tahoma"/>
          <w:color w:val="000000"/>
          <w:szCs w:val="21"/>
        </w:rPr>
        <w:t>6、演讲的听众，从其基本态度来看，可以分为肯定相容型、否定相斥型和（C ）三类。 （2分）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被动反驳型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积极参与型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中庸淡漠型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消极接受型 </w:t>
      </w:r>
    </w:p>
    <w:p>
      <w:pPr>
        <w:spacing w:line="360" w:lineRule="auto"/>
        <w:ind w:left="360"/>
        <w:rPr>
          <w:rFonts w:hint="eastAsia" w:ascii="Tahoma" w:hAnsi="Tahoma" w:cs="Tahoma"/>
          <w:color w:val="000000"/>
          <w:szCs w:val="21"/>
        </w:rPr>
      </w:pPr>
      <w:r>
        <w:rPr>
          <w:rFonts w:hint="eastAsia" w:ascii="Tahoma" w:hAnsi="Tahoma" w:cs="Tahoma"/>
          <w:color w:val="000000"/>
          <w:szCs w:val="21"/>
        </w:rPr>
        <w:t>7、关于演讲会的主持，开场白应该（ D）。（2分）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可以与后续的演讲内容没有关系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很长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不需要精心准备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简短，几乎不超过一分钟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8、演讲活动的全过程，就是一个（ D  ）的完整过程。（2分）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A、 信息反馈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信息传播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信息接受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信息活动 </w:t>
      </w:r>
    </w:p>
    <w:p>
      <w:pPr>
        <w:spacing w:line="360" w:lineRule="auto"/>
        <w:ind w:left="360"/>
        <w:rPr>
          <w:rFonts w:hint="eastAsia" w:ascii="Tahoma" w:hAnsi="Tahoma" w:cs="Tahoma"/>
          <w:color w:val="000000"/>
          <w:szCs w:val="21"/>
        </w:rPr>
      </w:pPr>
      <w:r>
        <w:rPr>
          <w:rFonts w:hint="eastAsia" w:ascii="Tahoma" w:hAnsi="Tahoma" w:cs="Tahoma"/>
          <w:color w:val="000000"/>
          <w:szCs w:val="21"/>
        </w:rPr>
        <w:t>9、从听众的角度评议演讲，就演讲内容而言，主要评议演讲的主题、材料和（B ）。（2分）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文采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结构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义理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D、 逻辑 </w:t>
      </w:r>
    </w:p>
    <w:p>
      <w:pPr>
        <w:spacing w:line="360" w:lineRule="auto"/>
        <w:ind w:left="360"/>
        <w:rPr>
          <w:rFonts w:hint="eastAsia" w:ascii="Tahoma" w:hAnsi="Tahoma" w:cs="Tahoma"/>
          <w:color w:val="000000"/>
          <w:szCs w:val="21"/>
        </w:rPr>
      </w:pPr>
      <w:r>
        <w:rPr>
          <w:rFonts w:hint="eastAsia" w:ascii="Tahoma" w:hAnsi="Tahoma" w:cs="Tahoma"/>
          <w:color w:val="000000"/>
          <w:szCs w:val="21"/>
        </w:rPr>
        <w:t>10、人们在遇到问题时，从不同的角度、方向、层次进行考虑以解决问题的思维，属于（C ）。（2分）</w:t>
      </w:r>
    </w:p>
    <w:p>
      <w:pPr>
        <w:spacing w:line="360" w:lineRule="auto"/>
        <w:ind w:left="360"/>
        <w:rPr>
          <w:rFonts w:hint="eastAsia" w:ascii="Tahoma" w:hAnsi="Tahoma" w:cs="Tahoma"/>
          <w:color w:val="000000"/>
          <w:szCs w:val="21"/>
        </w:rPr>
      </w:pPr>
      <w:r>
        <w:rPr>
          <w:rFonts w:ascii="Tahoma" w:hAnsi="Tahoma" w:cs="Tahoma"/>
          <w:color w:val="000000"/>
          <w:szCs w:val="21"/>
        </w:rPr>
        <w:t xml:space="preserve"> </w:t>
      </w:r>
      <w:r>
        <w:rPr>
          <w:rFonts w:hint="eastAsia" w:ascii="Tahoma" w:hAnsi="Tahoma" w:cs="Tahoma"/>
          <w:color w:val="000000"/>
          <w:szCs w:val="21"/>
        </w:rPr>
        <w:t xml:space="preserve">A、 形象思维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B、 定势思维 </w:t>
      </w:r>
    </w:p>
    <w:p>
      <w:pPr>
        <w:spacing w:line="360" w:lineRule="auto"/>
        <w:ind w:left="360"/>
        <w:rPr>
          <w:rFonts w:hint="eastAsia" w:ascii="Tahoma" w:hAnsi="Tahoma" w:cs="Tahoma"/>
          <w:color w:val="000000"/>
          <w:szCs w:val="21"/>
        </w:rPr>
      </w:pPr>
      <w:r>
        <w:rPr>
          <w:rFonts w:hint="eastAsia" w:ascii="Tahoma" w:hAnsi="Tahoma" w:cs="Tahoma"/>
          <w:color w:val="000000"/>
          <w:szCs w:val="21"/>
        </w:rPr>
        <w:t xml:space="preserve">C、 发散思维 </w:t>
      </w:r>
    </w:p>
    <w:p>
      <w:pPr>
        <w:spacing w:line="360" w:lineRule="auto"/>
        <w:ind w:left="360"/>
        <w:rPr>
          <w:rFonts w:hint="eastAsia" w:ascii="Tahoma" w:hAnsi="Tahoma" w:cs="Tahoma"/>
          <w:color w:val="000000"/>
          <w:szCs w:val="21"/>
        </w:rPr>
      </w:pPr>
      <w:r>
        <w:rPr>
          <w:rFonts w:hint="eastAsia" w:ascii="Tahoma" w:hAnsi="Tahoma" w:cs="Tahoma"/>
          <w:color w:val="000000"/>
          <w:szCs w:val="21"/>
        </w:rPr>
        <w:t>D、 聚合思维</w:t>
      </w:r>
    </w:p>
    <w:p>
      <w:pPr>
        <w:widowControl/>
        <w:spacing w:line="360" w:lineRule="auto"/>
        <w:ind w:left="15" w:right="15"/>
        <w:jc w:val="left"/>
        <w:outlineLvl w:val="6"/>
        <w:rPr>
          <w:rFonts w:ascii="Tahoma" w:hAnsi="Tahoma" w:cs="Tahoma"/>
          <w:b/>
          <w:bCs/>
          <w:kern w:val="0"/>
          <w:szCs w:val="21"/>
        </w:rPr>
      </w:pPr>
      <w:r>
        <w:rPr>
          <w:rFonts w:hint="eastAsia" w:ascii="Tahoma" w:hAnsi="Tahoma" w:cs="Tahoma"/>
          <w:b/>
          <w:bCs/>
          <w:kern w:val="0"/>
          <w:szCs w:val="21"/>
        </w:rPr>
        <w:t>二、</w:t>
      </w:r>
      <w:r>
        <w:rPr>
          <w:rFonts w:ascii="Tahoma" w:hAnsi="Tahoma" w:cs="Tahoma"/>
          <w:b/>
          <w:bCs/>
          <w:kern w:val="0"/>
          <w:szCs w:val="21"/>
        </w:rPr>
        <w:t>简答(简答题，并作出分析说明（每题10分，共40分）)</w:t>
      </w:r>
    </w:p>
    <w:p>
      <w:pPr>
        <w:spacing w:line="360" w:lineRule="auto"/>
        <w:ind w:left="360"/>
        <w:rPr>
          <w:rFonts w:hint="eastAsia" w:ascii="Tahoma" w:hAnsi="Tahoma" w:cs="Tahoma"/>
          <w:color w:val="000000"/>
          <w:szCs w:val="21"/>
        </w:rPr>
      </w:pPr>
      <w:r>
        <w:rPr>
          <w:rFonts w:hint="eastAsia" w:ascii="Tahoma" w:hAnsi="Tahoma" w:cs="Tahoma"/>
          <w:color w:val="000000"/>
          <w:szCs w:val="21"/>
        </w:rPr>
        <w:t>1、就听众而言，听讲有几种方法？（10分）</w:t>
      </w:r>
    </w:p>
    <w:p>
      <w:pPr>
        <w:spacing w:line="360" w:lineRule="auto"/>
        <w:ind w:left="360"/>
        <w:rPr>
          <w:rFonts w:hint="eastAsia" w:ascii="Tahoma" w:hAnsi="Tahoma" w:cs="Tahoma"/>
          <w:color w:val="000000"/>
          <w:szCs w:val="21"/>
        </w:rPr>
      </w:pPr>
      <w:r>
        <w:rPr>
          <w:rFonts w:hint="eastAsia" w:ascii="Tahoma" w:hAnsi="Tahoma" w:cs="Tahoma"/>
          <w:color w:val="000000"/>
          <w:szCs w:val="21"/>
        </w:rPr>
        <w:t>答：（1）专心致志听（2）积极配合听。（3）选择要点听。（4）判断评估听。</w:t>
      </w:r>
    </w:p>
    <w:p>
      <w:pPr>
        <w:spacing w:line="360" w:lineRule="auto"/>
        <w:ind w:left="360"/>
        <w:rPr>
          <w:rFonts w:hint="eastAsia" w:ascii="Tahoma" w:hAnsi="Tahoma" w:cs="Tahoma"/>
          <w:color w:val="000000"/>
          <w:szCs w:val="21"/>
        </w:rPr>
      </w:pPr>
      <w:r>
        <w:rPr>
          <w:rFonts w:hint="eastAsia" w:ascii="Tahoma" w:hAnsi="Tahoma" w:cs="Tahoma"/>
          <w:color w:val="000000"/>
          <w:szCs w:val="21"/>
        </w:rPr>
        <w:t>2、为什么说演讲活动是信息交流的一种重要形式？（10分）</w:t>
      </w:r>
    </w:p>
    <w:p>
      <w:pPr>
        <w:spacing w:line="360" w:lineRule="auto"/>
        <w:ind w:left="360"/>
        <w:rPr>
          <w:rFonts w:hint="eastAsia" w:ascii="Tahoma" w:hAnsi="Tahoma" w:cs="Tahoma"/>
          <w:color w:val="000000"/>
          <w:szCs w:val="21"/>
        </w:rPr>
      </w:pPr>
      <w:r>
        <w:rPr>
          <w:rFonts w:hint="eastAsia" w:ascii="Tahoma" w:hAnsi="Tahoma" w:cs="Tahoma"/>
          <w:color w:val="000000"/>
          <w:szCs w:val="21"/>
        </w:rPr>
        <w:t>答：</w:t>
      </w:r>
    </w:p>
    <w:p>
      <w:pPr>
        <w:spacing w:line="360" w:lineRule="auto"/>
        <w:ind w:left="360"/>
        <w:rPr>
          <w:rFonts w:hint="eastAsia" w:ascii="Tahoma" w:hAnsi="Tahoma" w:cs="Tahoma"/>
          <w:color w:val="000000"/>
          <w:szCs w:val="21"/>
        </w:rPr>
      </w:pPr>
      <w:r>
        <w:rPr>
          <w:rFonts w:hint="eastAsia" w:ascii="Tahoma" w:hAnsi="Tahoma" w:cs="Tahoma"/>
          <w:color w:val="000000"/>
          <w:szCs w:val="21"/>
        </w:rPr>
        <w:t>（</w:t>
      </w:r>
      <w:r>
        <w:rPr>
          <w:rFonts w:ascii="Tahoma" w:hAnsi="Tahoma" w:cs="Tahoma"/>
          <w:color w:val="000000"/>
          <w:szCs w:val="21"/>
        </w:rPr>
        <w:t>1</w:t>
      </w:r>
      <w:r>
        <w:rPr>
          <w:rFonts w:hint="eastAsia" w:ascii="Tahoma" w:hAnsi="Tahoma" w:cs="Tahoma"/>
          <w:color w:val="000000"/>
          <w:szCs w:val="21"/>
        </w:rPr>
        <w:t>）演讲者萌发演讲动机、确定演讲题目离不开信息源的作用。</w:t>
      </w:r>
    </w:p>
    <w:p>
      <w:pPr>
        <w:spacing w:line="360" w:lineRule="auto"/>
        <w:ind w:left="360"/>
        <w:rPr>
          <w:rFonts w:hint="eastAsia" w:ascii="Tahoma" w:hAnsi="Tahoma" w:cs="Tahoma"/>
          <w:color w:val="000000"/>
          <w:szCs w:val="21"/>
        </w:rPr>
      </w:pPr>
      <w:r>
        <w:rPr>
          <w:rFonts w:hint="eastAsia" w:ascii="Tahoma" w:hAnsi="Tahoma" w:cs="Tahoma"/>
          <w:color w:val="000000"/>
          <w:szCs w:val="21"/>
        </w:rPr>
        <w:t>（2）演讲的内容本身就是这样或那样的信息，其收集整理的方式、渠道，也就是信息</w:t>
      </w:r>
    </w:p>
    <w:p>
      <w:pPr>
        <w:spacing w:line="360" w:lineRule="auto"/>
        <w:rPr>
          <w:rFonts w:hint="eastAsia" w:ascii="Tahoma" w:hAnsi="Tahoma" w:cs="Tahoma"/>
          <w:color w:val="000000"/>
          <w:szCs w:val="21"/>
        </w:rPr>
      </w:pPr>
      <w:r>
        <w:rPr>
          <w:rFonts w:hint="eastAsia" w:ascii="Tahoma" w:hAnsi="Tahoma" w:cs="Tahoma"/>
          <w:color w:val="000000"/>
          <w:szCs w:val="21"/>
        </w:rPr>
        <w:t>收集整理的方式、渠道。</w:t>
      </w:r>
    </w:p>
    <w:p>
      <w:pPr>
        <w:spacing w:line="360" w:lineRule="auto"/>
        <w:ind w:left="360"/>
        <w:rPr>
          <w:rFonts w:hint="eastAsia" w:ascii="Tahoma" w:hAnsi="Tahoma" w:cs="Tahoma"/>
          <w:color w:val="000000"/>
          <w:szCs w:val="21"/>
        </w:rPr>
      </w:pPr>
      <w:r>
        <w:rPr>
          <w:rFonts w:hint="eastAsia" w:ascii="Tahoma" w:hAnsi="Tahoma" w:cs="Tahoma"/>
          <w:color w:val="000000"/>
          <w:szCs w:val="21"/>
        </w:rPr>
        <w:t>（3）演讲的进程，就是信息传递的进程，演讲者就是信息传播者，演讲者的口头语言</w:t>
      </w:r>
    </w:p>
    <w:p>
      <w:pPr>
        <w:spacing w:line="360" w:lineRule="auto"/>
        <w:rPr>
          <w:rFonts w:hint="eastAsia" w:ascii="Tahoma" w:hAnsi="Tahoma" w:cs="Tahoma"/>
          <w:color w:val="000000"/>
          <w:szCs w:val="21"/>
        </w:rPr>
      </w:pPr>
      <w:r>
        <w:rPr>
          <w:rFonts w:hint="eastAsia" w:ascii="Tahoma" w:hAnsi="Tahoma" w:cs="Tahoma"/>
          <w:color w:val="000000"/>
          <w:szCs w:val="21"/>
        </w:rPr>
        <w:t>和体态语言正是信息的传播媒介，是信息载体，而听众正是信息的受体。</w:t>
      </w:r>
    </w:p>
    <w:p>
      <w:pPr>
        <w:spacing w:line="360" w:lineRule="auto"/>
        <w:ind w:left="360"/>
        <w:rPr>
          <w:rFonts w:hint="eastAsia" w:ascii="Tahoma" w:hAnsi="Tahoma" w:cs="Tahoma"/>
          <w:color w:val="000000"/>
          <w:szCs w:val="21"/>
        </w:rPr>
      </w:pPr>
      <w:r>
        <w:rPr>
          <w:rFonts w:hint="eastAsia" w:ascii="Tahoma" w:hAnsi="Tahoma" w:cs="Tahoma"/>
          <w:color w:val="000000"/>
          <w:szCs w:val="21"/>
        </w:rPr>
        <w:t>3、在演讲过程中，增大演讲中的信息密度，可以提高演讲效果。应该如何增大演讲的</w:t>
      </w:r>
    </w:p>
    <w:p>
      <w:pPr>
        <w:spacing w:line="360" w:lineRule="auto"/>
        <w:rPr>
          <w:rFonts w:hint="eastAsia" w:ascii="Tahoma" w:hAnsi="Tahoma" w:cs="Tahoma"/>
          <w:color w:val="000000"/>
          <w:szCs w:val="21"/>
        </w:rPr>
      </w:pPr>
      <w:r>
        <w:rPr>
          <w:rFonts w:hint="eastAsia" w:ascii="Tahoma" w:hAnsi="Tahoma" w:cs="Tahoma"/>
          <w:color w:val="000000"/>
          <w:szCs w:val="21"/>
        </w:rPr>
        <w:t>信息密度？（10分）</w:t>
      </w:r>
    </w:p>
    <w:p>
      <w:pPr>
        <w:spacing w:line="360" w:lineRule="auto"/>
        <w:ind w:left="360"/>
        <w:rPr>
          <w:rFonts w:hint="eastAsia" w:ascii="Tahoma" w:hAnsi="Tahoma" w:cs="Tahoma"/>
          <w:color w:val="000000"/>
          <w:szCs w:val="21"/>
        </w:rPr>
      </w:pPr>
      <w:r>
        <w:rPr>
          <w:rFonts w:hint="eastAsia" w:ascii="Tahoma" w:hAnsi="Tahoma" w:cs="Tahoma"/>
          <w:color w:val="000000"/>
          <w:szCs w:val="21"/>
        </w:rPr>
        <w:t>答：一要找准演讲的各程信息参量。</w:t>
      </w:r>
    </w:p>
    <w:p>
      <w:pPr>
        <w:spacing w:line="360" w:lineRule="auto"/>
        <w:ind w:left="360"/>
        <w:rPr>
          <w:rFonts w:hint="eastAsia" w:ascii="Tahoma" w:hAnsi="Tahoma" w:cs="Tahoma"/>
          <w:color w:val="000000"/>
          <w:szCs w:val="21"/>
        </w:rPr>
      </w:pPr>
      <w:r>
        <w:rPr>
          <w:rFonts w:hint="eastAsia" w:ascii="Tahoma" w:hAnsi="Tahoma" w:cs="Tahoma"/>
          <w:color w:val="000000"/>
          <w:szCs w:val="21"/>
        </w:rPr>
        <w:t>二要增大信息密度演讲者必须将出独到见解讲真知灼见。</w:t>
      </w:r>
    </w:p>
    <w:p>
      <w:pPr>
        <w:spacing w:line="360" w:lineRule="auto"/>
        <w:ind w:left="360"/>
        <w:rPr>
          <w:rFonts w:hint="eastAsia" w:ascii="Tahoma" w:hAnsi="Tahoma" w:cs="Tahoma"/>
          <w:color w:val="000000"/>
          <w:szCs w:val="21"/>
        </w:rPr>
      </w:pPr>
      <w:r>
        <w:rPr>
          <w:rFonts w:hint="eastAsia" w:ascii="Tahoma" w:hAnsi="Tahoma" w:cs="Tahoma"/>
          <w:color w:val="000000"/>
          <w:szCs w:val="21"/>
        </w:rPr>
        <w:t>三要增加信息密度演讲者讲中一方面要尽量减少无信息语言，一方面要尽量增加无语言</w:t>
      </w:r>
    </w:p>
    <w:p>
      <w:pPr>
        <w:spacing w:line="360" w:lineRule="auto"/>
        <w:rPr>
          <w:rFonts w:hint="eastAsia" w:ascii="Tahoma" w:hAnsi="Tahoma" w:cs="Tahoma"/>
          <w:color w:val="000000"/>
          <w:szCs w:val="21"/>
        </w:rPr>
      </w:pPr>
      <w:r>
        <w:rPr>
          <w:rFonts w:hint="eastAsia" w:ascii="Tahoma" w:hAnsi="Tahoma" w:cs="Tahoma"/>
          <w:color w:val="000000"/>
          <w:szCs w:val="21"/>
        </w:rPr>
        <w:t>信息。</w:t>
      </w:r>
    </w:p>
    <w:p>
      <w:pPr>
        <w:spacing w:line="360" w:lineRule="auto"/>
        <w:ind w:left="360"/>
        <w:rPr>
          <w:rFonts w:hint="eastAsia" w:ascii="Tahoma" w:hAnsi="Tahoma" w:cs="Tahoma"/>
          <w:color w:val="000000"/>
          <w:szCs w:val="21"/>
        </w:rPr>
      </w:pPr>
      <w:r>
        <w:rPr>
          <w:rFonts w:hint="eastAsia" w:ascii="Tahoma" w:hAnsi="Tahoma" w:cs="Tahoma"/>
          <w:color w:val="000000"/>
          <w:szCs w:val="21"/>
        </w:rPr>
        <w:t>四要增大演讲的信息密度演讲者还要善于利用各种信息之间的相干度。</w:t>
      </w:r>
    </w:p>
    <w:p>
      <w:pPr>
        <w:spacing w:line="360" w:lineRule="auto"/>
        <w:ind w:left="360"/>
        <w:rPr>
          <w:rFonts w:hint="eastAsia" w:ascii="Tahoma" w:hAnsi="Tahoma" w:cs="Tahoma"/>
          <w:color w:val="000000"/>
          <w:szCs w:val="21"/>
        </w:rPr>
      </w:pPr>
      <w:r>
        <w:rPr>
          <w:rFonts w:hint="eastAsia" w:ascii="Tahoma" w:hAnsi="Tahoma" w:cs="Tahoma"/>
          <w:color w:val="000000"/>
          <w:szCs w:val="21"/>
        </w:rPr>
        <w:t>4、思维方式对演讲主体有何积极作用？（10分）</w:t>
      </w:r>
    </w:p>
    <w:p>
      <w:pPr>
        <w:spacing w:line="360" w:lineRule="auto"/>
        <w:ind w:left="360"/>
        <w:rPr>
          <w:rFonts w:hint="eastAsia" w:ascii="Tahoma" w:hAnsi="Tahoma" w:cs="Tahoma"/>
          <w:color w:val="000000"/>
          <w:szCs w:val="21"/>
        </w:rPr>
      </w:pPr>
      <w:r>
        <w:rPr>
          <w:rFonts w:hint="eastAsia" w:ascii="Tahoma" w:hAnsi="Tahoma" w:cs="Tahoma"/>
          <w:color w:val="000000"/>
          <w:szCs w:val="21"/>
        </w:rPr>
        <w:t>（1）思维方式对主体行为具有指导作用，主要表现为对行为目标的确定、预测和实现</w:t>
      </w:r>
    </w:p>
    <w:p>
      <w:pPr>
        <w:spacing w:line="360" w:lineRule="auto"/>
        <w:rPr>
          <w:rFonts w:hint="eastAsia" w:ascii="Tahoma" w:hAnsi="Tahoma" w:cs="Tahoma"/>
          <w:color w:val="000000"/>
          <w:szCs w:val="21"/>
        </w:rPr>
      </w:pPr>
      <w:r>
        <w:rPr>
          <w:rFonts w:hint="eastAsia" w:ascii="Tahoma" w:hAnsi="Tahoma" w:cs="Tahoma"/>
          <w:color w:val="000000"/>
          <w:szCs w:val="21"/>
        </w:rPr>
        <w:t>上。</w:t>
      </w:r>
    </w:p>
    <w:p>
      <w:pPr>
        <w:spacing w:line="360" w:lineRule="auto"/>
        <w:ind w:left="360"/>
        <w:rPr>
          <w:rFonts w:hint="eastAsia" w:ascii="Tahoma" w:hAnsi="Tahoma" w:cs="Tahoma"/>
          <w:color w:val="000000"/>
          <w:szCs w:val="21"/>
        </w:rPr>
      </w:pPr>
      <w:r>
        <w:rPr>
          <w:rFonts w:hint="eastAsia" w:ascii="Tahoma" w:hAnsi="Tahoma" w:cs="Tahoma"/>
          <w:color w:val="000000"/>
          <w:szCs w:val="21"/>
        </w:rPr>
        <w:t>（2）思维方式对主体行为具有调节控制作用。</w:t>
      </w:r>
    </w:p>
    <w:p>
      <w:pPr>
        <w:widowControl/>
        <w:spacing w:line="360" w:lineRule="auto"/>
        <w:ind w:left="15" w:right="15"/>
        <w:jc w:val="left"/>
        <w:outlineLvl w:val="6"/>
        <w:rPr>
          <w:rFonts w:ascii="Tahoma" w:hAnsi="Tahoma" w:cs="Tahoma"/>
          <w:b/>
          <w:bCs/>
          <w:kern w:val="0"/>
          <w:szCs w:val="21"/>
        </w:rPr>
      </w:pPr>
      <w:r>
        <w:rPr>
          <w:rFonts w:hint="eastAsia" w:ascii="Tahoma" w:hAnsi="Tahoma" w:cs="Tahoma"/>
          <w:b/>
          <w:bCs/>
          <w:kern w:val="0"/>
          <w:szCs w:val="21"/>
        </w:rPr>
        <w:t>三、</w:t>
      </w:r>
      <w:r>
        <w:rPr>
          <w:rFonts w:ascii="Tahoma" w:hAnsi="Tahoma" w:cs="Tahoma"/>
          <w:b/>
          <w:bCs/>
          <w:kern w:val="0"/>
          <w:szCs w:val="21"/>
        </w:rPr>
        <w:t>论述题(请结合自身经验予以论述。（每题20分，共40分）)</w:t>
      </w:r>
    </w:p>
    <w:p>
      <w:pPr>
        <w:spacing w:line="360" w:lineRule="auto"/>
        <w:rPr>
          <w:rFonts w:hint="eastAsia" w:ascii="Tahoma" w:hAnsi="Tahoma" w:cs="Tahoma"/>
          <w:color w:val="000000"/>
          <w:szCs w:val="21"/>
        </w:rPr>
      </w:pPr>
      <w:r>
        <w:rPr>
          <w:rFonts w:hint="eastAsia" w:ascii="Tahoma" w:hAnsi="Tahoma" w:cs="Tahoma"/>
          <w:color w:val="000000"/>
          <w:szCs w:val="21"/>
        </w:rPr>
        <w:t>1、请结合自己的经验，谈谈如何发挥思维选择机制的功能，正确处理好演讲的内容与形式？（20分）</w:t>
      </w:r>
    </w:p>
    <w:p>
      <w:pPr>
        <w:spacing w:line="360" w:lineRule="auto"/>
        <w:ind w:left="360"/>
        <w:rPr>
          <w:rFonts w:hint="eastAsia" w:ascii="Tahoma" w:hAnsi="Tahoma" w:cs="Tahoma"/>
          <w:color w:val="000000"/>
          <w:szCs w:val="21"/>
        </w:rPr>
      </w:pPr>
      <w:r>
        <w:rPr>
          <w:rFonts w:hint="eastAsia" w:ascii="Tahoma" w:hAnsi="Tahoma" w:cs="Tahoma"/>
          <w:color w:val="000000"/>
          <w:szCs w:val="21"/>
        </w:rPr>
        <w:t>一思维具有选择机制。</w:t>
      </w:r>
    </w:p>
    <w:p>
      <w:pPr>
        <w:spacing w:line="360" w:lineRule="auto"/>
        <w:ind w:left="360"/>
        <w:rPr>
          <w:rFonts w:hint="eastAsia" w:ascii="Tahoma" w:hAnsi="Tahoma" w:cs="Tahoma"/>
          <w:color w:val="000000"/>
          <w:szCs w:val="21"/>
        </w:rPr>
      </w:pPr>
      <w:r>
        <w:rPr>
          <w:rFonts w:hint="eastAsia" w:ascii="Tahoma" w:hAnsi="Tahoma" w:cs="Tahoma"/>
          <w:color w:val="000000"/>
          <w:szCs w:val="21"/>
        </w:rPr>
        <w:t>二把握时代脉搏把住演讲内容关：首先是要根据时代的新要求新任务新特点新思潮确立</w:t>
      </w:r>
    </w:p>
    <w:p>
      <w:pPr>
        <w:spacing w:line="360" w:lineRule="auto"/>
        <w:rPr>
          <w:rFonts w:hint="eastAsia" w:ascii="Tahoma" w:hAnsi="Tahoma" w:cs="Tahoma"/>
          <w:color w:val="000000"/>
          <w:szCs w:val="21"/>
        </w:rPr>
      </w:pPr>
      <w:r>
        <w:rPr>
          <w:rFonts w:hint="eastAsia" w:ascii="Tahoma" w:hAnsi="Tahoma" w:cs="Tahoma"/>
          <w:color w:val="000000"/>
          <w:szCs w:val="21"/>
        </w:rPr>
        <w:t>具有时代性的演讲主题，其次在具体阐述过程中要能贴近现实举新例，另外要善于以旧翻新。</w:t>
      </w:r>
    </w:p>
    <w:p>
      <w:pPr>
        <w:spacing w:line="360" w:lineRule="auto"/>
        <w:ind w:left="360"/>
        <w:rPr>
          <w:rFonts w:hint="eastAsia" w:ascii="Tahoma" w:hAnsi="Tahoma" w:cs="Tahoma"/>
          <w:color w:val="000000"/>
          <w:szCs w:val="21"/>
        </w:rPr>
      </w:pPr>
      <w:r>
        <w:rPr>
          <w:rFonts w:hint="eastAsia" w:ascii="Tahoma" w:hAnsi="Tahoma" w:cs="Tahoma"/>
          <w:color w:val="000000"/>
          <w:szCs w:val="21"/>
        </w:rPr>
        <w:t>三符合听众需要选择用恰当演讲形式：演讲的恰当形式与语言风格份不开语言在演讲中</w:t>
      </w:r>
    </w:p>
    <w:p>
      <w:pPr>
        <w:spacing w:line="360" w:lineRule="auto"/>
        <w:rPr>
          <w:rFonts w:hint="eastAsia" w:ascii="Tahoma" w:hAnsi="Tahoma" w:cs="Tahoma"/>
          <w:color w:val="000000"/>
          <w:szCs w:val="21"/>
        </w:rPr>
      </w:pPr>
      <w:r>
        <w:rPr>
          <w:rFonts w:hint="eastAsia" w:ascii="Tahoma" w:hAnsi="Tahoma" w:cs="Tahoma"/>
          <w:color w:val="000000"/>
          <w:szCs w:val="21"/>
        </w:rPr>
        <w:t>占有十分重要的地位因而要使演讲具有时代特色，首先要善于选用时代特色较强的词语，其次要掌握语言的总体布局和节奏。</w:t>
      </w:r>
    </w:p>
    <w:p>
      <w:pPr>
        <w:spacing w:line="360" w:lineRule="auto"/>
        <w:rPr>
          <w:rFonts w:hint="eastAsia" w:ascii="Tahoma" w:hAnsi="Tahoma" w:cs="Tahoma"/>
          <w:color w:val="000000"/>
          <w:szCs w:val="21"/>
        </w:rPr>
      </w:pPr>
      <w:r>
        <w:rPr>
          <w:rFonts w:hint="eastAsia" w:ascii="Tahoma" w:hAnsi="Tahoma" w:cs="Tahoma"/>
          <w:color w:val="000000"/>
          <w:szCs w:val="21"/>
        </w:rPr>
        <w:t>2、如果让你主持一场主题为“知识改变命运”的演讲会，你会怎样主持？（20分）</w:t>
      </w:r>
    </w:p>
    <w:p>
      <w:pPr>
        <w:spacing w:line="360" w:lineRule="auto"/>
        <w:ind w:left="360"/>
        <w:rPr>
          <w:rFonts w:hint="eastAsia" w:ascii="Tahoma" w:hAnsi="Tahoma" w:cs="Tahoma"/>
          <w:color w:val="000000"/>
          <w:szCs w:val="21"/>
        </w:rPr>
      </w:pPr>
      <w:r>
        <w:rPr>
          <w:rFonts w:hint="eastAsia" w:ascii="Tahoma" w:hAnsi="Tahoma" w:cs="Tahoma"/>
          <w:color w:val="000000"/>
          <w:szCs w:val="21"/>
        </w:rPr>
        <w:t>答：（1）会前准备：明确演讲会的宗旨和任务；了解演讲者；了解演讲内容；了解听众的基本情况；了解演讲现场情况；做好自身的精神和物质准备。</w:t>
      </w:r>
    </w:p>
    <w:p>
      <w:pPr>
        <w:spacing w:line="360" w:lineRule="auto"/>
        <w:ind w:left="360"/>
        <w:rPr>
          <w:rFonts w:hint="eastAsia" w:ascii="Tahoma" w:hAnsi="Tahoma" w:cs="Tahoma"/>
          <w:color w:val="000000"/>
          <w:szCs w:val="21"/>
        </w:rPr>
      </w:pPr>
      <w:r>
        <w:rPr>
          <w:rFonts w:hint="eastAsia" w:ascii="Tahoma" w:hAnsi="Tahoma" w:cs="Tahoma"/>
          <w:color w:val="000000"/>
          <w:szCs w:val="21"/>
        </w:rPr>
        <w:t>（2）开场艺术：开场白简短、自然，介绍时富于热情，态度真诚。</w:t>
      </w:r>
    </w:p>
    <w:p>
      <w:pPr>
        <w:spacing w:line="360" w:lineRule="auto"/>
        <w:ind w:left="360"/>
        <w:rPr>
          <w:rFonts w:hint="eastAsia" w:ascii="Tahoma" w:hAnsi="Tahoma" w:cs="Tahoma"/>
          <w:color w:val="000000"/>
          <w:szCs w:val="21"/>
        </w:rPr>
      </w:pPr>
      <w:r>
        <w:rPr>
          <w:rFonts w:hint="eastAsia" w:ascii="Tahoma" w:hAnsi="Tahoma" w:cs="Tahoma"/>
          <w:color w:val="000000"/>
          <w:szCs w:val="21"/>
        </w:rPr>
        <w:t>（3）串联与控场：精心设计串联词，要求简练、幽默、富于文采与感染力。控制演讲</w:t>
      </w:r>
    </w:p>
    <w:p>
      <w:pPr>
        <w:spacing w:line="360" w:lineRule="auto"/>
        <w:rPr>
          <w:rFonts w:hint="eastAsia" w:ascii="Tahoma" w:hAnsi="Tahoma" w:cs="Tahoma"/>
          <w:color w:val="000000"/>
          <w:szCs w:val="21"/>
        </w:rPr>
      </w:pPr>
      <w:r>
        <w:rPr>
          <w:rFonts w:hint="eastAsia" w:ascii="Tahoma" w:hAnsi="Tahoma" w:cs="Tahoma"/>
          <w:color w:val="000000"/>
          <w:szCs w:val="21"/>
        </w:rPr>
        <w:t>场面。</w:t>
      </w:r>
    </w:p>
    <w:p>
      <w:pPr>
        <w:spacing w:line="360" w:lineRule="auto"/>
        <w:ind w:left="360"/>
        <w:rPr>
          <w:rFonts w:hint="eastAsia" w:ascii="Tahoma" w:hAnsi="Tahoma" w:cs="Tahoma"/>
          <w:color w:val="000000"/>
          <w:szCs w:val="21"/>
        </w:rPr>
      </w:pPr>
      <w:r>
        <w:rPr>
          <w:rFonts w:hint="eastAsia" w:ascii="Tahoma" w:hAnsi="Tahoma" w:cs="Tahoma"/>
          <w:color w:val="000000"/>
          <w:szCs w:val="21"/>
        </w:rPr>
        <w:t>（4）做好总结：概括准确，点明主旨；言简意赅，新颖含蓄。</w:t>
      </w:r>
    </w:p>
    <w:p>
      <w:pPr>
        <w:spacing w:line="360" w:lineRule="auto"/>
        <w:rPr>
          <w:rFonts w:hint="eastAsia"/>
          <w:b/>
          <w:szCs w:val="21"/>
        </w:rPr>
      </w:pPr>
    </w:p>
    <w:p>
      <w:pPr>
        <w:spacing w:line="360" w:lineRule="auto"/>
        <w:rPr>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597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2017-06-22T09:13:12Z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