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试题二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一、单项选择题(每小题1.5分，共45分。)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公文中一般不采用的表达方式是______。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A.议论  B.说明   C.叙述  D.描写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向下级机关的重要行文，应抄送______。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A.直接上级机关  B.其他下级机关    C.同级机关    D.业务主管机关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公文格式中，属于主体部分的是______。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A.发文字号     B.成文日期    C.注释    D.份号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4 承办是指______。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A.对公文的办理提出建议    B.做好处置办毕文件的准备工作   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C.对来文贯彻或办复    D.针对来文批示办理意见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5 最有效的催办方式是______。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A.电话催办        B.文字催办      C.登门催办        D.会议催办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6 向不相隶属机关发文，属于______。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A.上行文  B.平行文    C.下行文  D.上行文或平行文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7 发文字号指的是______。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A.代字                        B.文件年号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C.同文本文件的印刷份数编号    D.标识机关、年度的发文序号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 写请示必须______。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A.用“请示报告”这个文种     B.一文一事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C.注明办理期限               D.用“报告”这个文种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9 判定文件主送机关的依据是______。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A.机关级别层次的高低          B.是否对文件承担主办或答复的责任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C.是否具有直接的上下级关系    D.是否是本系统内的机关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以领导人名义制发的文件，其生效标识是指______。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A.单位的公章                  B.在签发文稿上所盖的公章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C.领导人在公文正本上的签署    D.领导人在签发文稿上的签字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一般业务部门向档案管理部门移交档案的时间是______。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A.当年12月份   B.次年1月份      C.次年2月份    D.次年6月份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不含歧义的公文用语是______。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A.本区新建三座一千平方米的教学楼    B.谈判双方已就善后事宜达成一致意见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C.此案涉及四个课题组成员          D.十八岁以下的未成年人均可以参赛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给不相隶属的机关发文，从行文方向上说，______。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A.只能够是上行文    B.只能够是下行文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C.只能够是平行文    D.上行文或平行文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用数词表示文件层次时，数词表示层次的顺序是______。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A.第一层为“一、”，第二层为“(一)”，第三层为“1.”，第四层为“(1)”。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B.第一层为“一”，第二层为“一、”，第三层为“(一)”，第四层为“1”。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C.第一层为“(一)”，第二层为“一、”，第三层为“(1)”，第四层为“1.”。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D.第一层为“一、”，第二层为“1.”，第三层为“(1)”，第四层为“I”。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函的重要功能之一是______。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A.商洽工作   B.记载情况      C.反映情况   D.传达重要精神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16 在被调查的事物范围中抽取部分进行调查，称为______。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A.普遍调查     B.典型调查    C.抽样调查     D.实地观察    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布告用纸采用______。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A.A3型   B.A4型        C.B5型      D.根据实际需要的大小来决定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18 发文机关指______。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A.制发公文的机关   B.撰写公文机关的简称   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C.联合发文的主办机关    D.印制公文的机关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19 卷内文件目录不包括的项目是______。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A.顺序号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B.发文字号、作者、文件标题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C.日期、页号、备注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D.立卷人、立卷时间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20“公告”根据《办法》适用于______。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A.向国内外宣布重要事项或者法定事项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B.公布社会有关方面应当遵守或者周知的事项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C.对重要事项或者重大行动做出安排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D.宣布施行重大强制性行政措施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.21 立卷人签字，应签在_______的立卷人栏目内。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A.案卷备考表    B.卷内备考表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C.卷内文件目录  D.案卷目录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22“意见”根据《办法》适用于______。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A.对下级机关布置工作，提出开展工作的原则和要求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B.对重要问题提出见解和处理办法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C.对下级机关不适当的决定予以撤消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D.适用于答复下级机关的请示事项。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23 拟办是指______。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A.对公文的办理提出建议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B.做好处置办毕文件的准备工作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C.拟写需要办复的公文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D.针对待办理的重要文件撰拟公文摘要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下列在请示中的结束语得体的是______。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A.以上事项，请尽快批准！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B.以上所请，如有不同意见，请来函商量。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C.所请事关重大，不可延误，务必于本月10日前答复。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D.以上所请，妥否？请批复。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下面的批复开头最不恰当的是______。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A.你单位×年×月×日《关于××问题的请示》已收悉，经研究，批复如下。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B.你单位《关于××问题的请示》(×发〔2002〕×号)已收悉，经研究，批复如下。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C.你单位《关于××问题的请示》已收悉，经研究，批复如下。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D.你单位的请示已收悉，经研究，批复如下。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26 合同的非主要条款是______。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A.标的、数量和质量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B.价款和酬金、履行的期限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C.违约责任和解决争议的办法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D.当事人的落款、开户银行、公证机关签署意见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签发人标识用于______。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A.所有的公文   B.上行文    C.平行文       D.下行文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归档的短期保管的文件，年限为______年以下。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A.15     B.10     C.5     D.3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呈送给上级的报告或请示，第二人称称谓最为恰当的是______。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A.贵单位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B.根据上级机关的级别，称为“厅、局、处……”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C.你单位          D.该单位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 ×省交通厅以加强交通管理为内容的公文，要使全省周知执行，最适宜使用的文种是______。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A.通知   B.通报   C.决定   D.通告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二、多项选择题</w:t>
      </w:r>
      <w:r>
        <w:rPr>
          <w:rFonts w:hint="eastAsia" w:ascii="宋体" w:hAnsi="宋体" w:eastAsia="宋体"/>
          <w:bCs/>
          <w:szCs w:val="21"/>
        </w:rPr>
        <w:t>(每小题3分，共15</w:t>
      </w:r>
      <w:r>
        <w:rPr>
          <w:rFonts w:hint="eastAsia" w:ascii="宋体" w:hAnsi="宋体"/>
          <w:bCs/>
          <w:szCs w:val="21"/>
        </w:rPr>
        <w:t>分</w:t>
      </w:r>
      <w:r>
        <w:rPr>
          <w:rFonts w:hint="eastAsia" w:ascii="宋体" w:hAnsi="宋体" w:eastAsia="宋体"/>
          <w:bCs/>
          <w:szCs w:val="21"/>
        </w:rPr>
        <w:t>)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公文的紧急程度分为______。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A.特急  B.急件      C.火急  D.加急       E.平件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发文文稿的形成包括的环节有_____。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A.拟稿    B.会商    C.核稿    D.签发       E.注发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不能作为批复结束语的是______。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A.上述批复如无不妥，请参照执行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B.上述批复如有不妥，请予回函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C.特此批复     D.此致敬礼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E.此复在执行中若有新问题，必须立即上报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下列文种必然属于上行文的是______。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A.命令    B.通知    C.请示    D.报告    E.通报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5 写主送机关应当标明_____或_____或______。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A.主送机关的全称    B.主送机关的规范化简称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C.同类机关的统称    D.约定俗成的称谓    E.本单位言谈中的简称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三、修改下列文件标题</w:t>
      </w:r>
      <w:r>
        <w:rPr>
          <w:rFonts w:hint="eastAsia" w:ascii="宋体" w:hAnsi="宋体" w:eastAsia="宋体"/>
          <w:bCs/>
          <w:szCs w:val="21"/>
        </w:rPr>
        <w:t>(每小题2分,共8分)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 ××厂向上级的请示报告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2 扩大经营范围决定的请示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3 ×公司关于开展春季运动会的决定的通知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4 ××公司关于完全彻底地开展增收节支活动的通报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  <w:r>
        <w:rPr>
          <w:rFonts w:hint="eastAsia" w:ascii="宋体" w:hAnsi="宋体" w:eastAsia="宋体"/>
          <w:b/>
          <w:bCs/>
          <w:szCs w:val="21"/>
        </w:rPr>
        <w:t>四、指出下列公文文稿的错误之处，并根据公文写作与处理的要求，改写为一份正确的公文。(12分)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××市工业总公司文件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公司发〔20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×〕×号</w:t>
      </w:r>
    </w:p>
    <w:p>
      <w:pPr>
        <w:pBdr>
          <w:bottom w:val="single" w:color="auto" w:sz="6" w:space="1"/>
        </w:pBd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840" w:firstLineChars="4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关于加强自检，坚决杀住企业吃喝风的通知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各厂矿、工厂：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总公司财经纪律检查组本次年底大检查，发现各单位年底宴请频繁，名目繁多的请客送礼，导致很大浪费，广大工人同志对企业干部这种腐败现象极为不满，广大党员对此极为不满。各单位要为了加强廉政建设，维护企业利益，所以总公司办公会议研究决定，各单位必须成立纪检小组。通过加强自检，并在一个月内，将自检报告上报给公司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特此通知。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   ××市工业总公司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──────────────────────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hint="eastAsia" w:ascii="宋体" w:hAnsi="宋体" w:eastAsia="宋体"/>
          <w:b/>
          <w:bCs/>
          <w:szCs w:val="21"/>
        </w:rPr>
        <w:t>五、根据指定要求写作(20分)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要求：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某大学化学系，为了使三年级学生了解现代有机化学发展现状，特去信与该市化工研究所联系，希望安排学生前去参观，并请该所著名研究员×××介绍情况。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该市化工研究所见信后，经研究同意该大学化学系的请求，特邀请化学系来人面商参观事宜。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2.应自选文种，拟定公文标题。</w:t>
      </w:r>
    </w:p>
    <w:p>
      <w:pPr>
        <w:ind w:firstLine="525" w:firstLineChars="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3.字数不限，应将要办之事说清楚即可，文字要简洁明了。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C14"/>
    <w:rsid w:val="00884C14"/>
    <w:rsid w:val="00B11112"/>
    <w:rsid w:val="175A6E2B"/>
    <w:rsid w:val="5869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文档结构图 Char"/>
    <w:basedOn w:val="6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6</Pages>
  <Words>879</Words>
  <Characters>5014</Characters>
  <Lines>41</Lines>
  <Paragraphs>11</Paragraphs>
  <ScaleCrop>false</ScaleCrop>
  <LinksUpToDate>false</LinksUpToDate>
  <CharactersWithSpaces>5882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2017-04-19T03:08:00Z</dcterms:created>
  <dc:creator>微软用户</dc:creator>
  <cp:lastModifiedBy>Administrator</cp:lastModifiedBy>
  <dcterms:modified xsi:type="dcterms:W3CDTF">2017-07-10T03:24:00Z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